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39" w:rsidRDefault="00213C39" w:rsidP="00213C39">
      <w:pPr>
        <w:pStyle w:val="Textkrper"/>
        <w:ind w:right="72"/>
        <w:outlineLvl w:val="0"/>
      </w:pPr>
      <w:r>
        <w:rPr>
          <w:noProof/>
          <w:sz w:val="20"/>
        </w:rPr>
        <w:pict>
          <v:rect id="_x0000_s1026" style="position:absolute;left:0;text-align:left;margin-left:-9pt;margin-top:-9pt;width:486pt;height:10in;z-index:251660288" filled="f"/>
        </w:pict>
      </w:r>
      <w:r>
        <w:t>WALD; WILD UND WASSER / Lückentext  &gt;&gt; Hohltaube</w:t>
      </w:r>
    </w:p>
    <w:p w:rsidR="00213C39" w:rsidRDefault="00213C39" w:rsidP="00213C39">
      <w:pPr>
        <w:pStyle w:val="Textkrper"/>
        <w:ind w:right="72"/>
      </w:pPr>
      <w:r>
        <w:rPr>
          <w:noProof/>
          <w:sz w:val="20"/>
        </w:rPr>
        <w:pict>
          <v:line id="_x0000_s1034" style="position:absolute;left:0;text-align:left;z-index:251668480" from="450pt,13.2pt" to="477pt,13.2pt"/>
        </w:pict>
      </w:r>
      <w:r>
        <w:rPr>
          <w:noProof/>
          <w:sz w:val="20"/>
        </w:rPr>
        <w:pict>
          <v:line id="_x0000_s1033" style="position:absolute;left:0;text-align:left;z-index:251667456" from="-9pt,13.2pt" to="414pt,13.2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13.2pt;width:171pt;height:203.4pt;z-index:251661312" stroked="f">
            <v:textbox>
              <w:txbxContent>
                <w:p w:rsidR="00213C39" w:rsidRDefault="00213C39" w:rsidP="00213C39">
                  <w:r>
                    <w:rPr>
                      <w:noProof/>
                    </w:rPr>
                    <w:drawing>
                      <wp:inline distT="0" distB="0" distL="0" distR="0">
                        <wp:extent cx="1981200" cy="2438400"/>
                        <wp:effectExtent l="19050" t="0" r="0" b="0"/>
                        <wp:docPr id="1" name="Bild 1" descr="www-hohlta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ww-hohlta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414pt;margin-top:4.2pt;width:36pt;height:18pt;z-index:251662336" stroked="f">
            <v:textbox style="mso-next-textbox:#_x0000_s1028">
              <w:txbxContent>
                <w:p w:rsidR="00213C39" w:rsidRDefault="00213C39" w:rsidP="00213C39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</w:p>
    <w:p w:rsidR="00213C39" w:rsidRDefault="00213C39" w:rsidP="00213C39">
      <w:pPr>
        <w:pStyle w:val="Textkrper"/>
        <w:ind w:right="72"/>
      </w:pPr>
    </w:p>
    <w:p w:rsidR="00213C39" w:rsidRDefault="00213C39" w:rsidP="00213C39">
      <w:pPr>
        <w:pStyle w:val="Textkrper"/>
        <w:spacing w:line="480" w:lineRule="auto"/>
        <w:ind w:right="72"/>
        <w:rPr>
          <w:rFonts w:ascii="Arial" w:hAnsi="Arial" w:cs="Arial"/>
          <w:b/>
          <w:bCs/>
          <w:sz w:val="28"/>
        </w:rPr>
      </w:pPr>
      <w:r>
        <w:tab/>
      </w:r>
      <w:r>
        <w:rPr>
          <w:rFonts w:ascii="Arial" w:hAnsi="Arial" w:cs="Arial"/>
          <w:b/>
          <w:bCs/>
          <w:sz w:val="28"/>
        </w:rPr>
        <w:t>Die Hohltaube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Hohltaube ist eine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sich in hellen Mischwäldern wohl fühlt.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Außerdem braucht sie alte Bäume, in die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Höhlen </w:t>
      </w:r>
      <w:proofErr w:type="spellStart"/>
      <w:r>
        <w:rPr>
          <w:rFonts w:ascii="Arial" w:hAnsi="Arial" w:cs="Arial"/>
          <w:sz w:val="28"/>
        </w:rPr>
        <w:t>ge</w:t>
      </w:r>
      <w:proofErr w:type="spellEnd"/>
      <w:r>
        <w:rPr>
          <w:rFonts w:ascii="Arial" w:hAnsi="Arial" w:cs="Arial"/>
          <w:sz w:val="28"/>
        </w:rPr>
        <w:t>-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zimmert hat. Diese Höhlen nutzt die Hohl-</w:t>
      </w:r>
    </w:p>
    <w:p w:rsidR="00213C39" w:rsidRDefault="00213C39" w:rsidP="00213C39">
      <w:pPr>
        <w:pStyle w:val="Textkrper"/>
        <w:spacing w:line="480" w:lineRule="auto"/>
        <w:ind w:left="720" w:right="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taube zum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Dort legt die Taube zwei Eier ab, die von </w:t>
      </w:r>
      <w:proofErr w:type="gramStart"/>
      <w:r>
        <w:rPr>
          <w:rFonts w:ascii="Arial" w:hAnsi="Arial" w:cs="Arial"/>
          <w:sz w:val="28"/>
        </w:rPr>
        <w:t>den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abwechselnd bebr</w:t>
      </w:r>
      <w:r>
        <w:rPr>
          <w:rFonts w:ascii="Arial" w:hAnsi="Arial" w:cs="Arial"/>
          <w:sz w:val="28"/>
        </w:rPr>
        <w:t>ü</w:t>
      </w:r>
      <w:r>
        <w:rPr>
          <w:rFonts w:ascii="Arial" w:hAnsi="Arial" w:cs="Arial"/>
          <w:sz w:val="28"/>
        </w:rPr>
        <w:t xml:space="preserve">tet werden. Die geschlüpften Jungvögel sind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 </w:t>
      </w:r>
      <w:r>
        <w:rPr>
          <w:rFonts w:ascii="Arial" w:hAnsi="Arial" w:cs="Arial"/>
          <w:sz w:val="28"/>
        </w:rPr>
        <w:t xml:space="preserve">, die in ihren ersten Lebenstagen von den Elterntieren allein mit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gefüttert werden. Wenn nach drei bis vier Wochen die Jungtauben als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noch weitergefüttert we</w:t>
      </w:r>
      <w:r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den, wird im Nest bereits ein neues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bebr</w:t>
      </w:r>
      <w:r>
        <w:rPr>
          <w:rFonts w:ascii="Arial" w:hAnsi="Arial" w:cs="Arial"/>
          <w:sz w:val="28"/>
        </w:rPr>
        <w:t>ü</w:t>
      </w:r>
      <w:r>
        <w:rPr>
          <w:rFonts w:ascii="Arial" w:hAnsi="Arial" w:cs="Arial"/>
          <w:sz w:val="28"/>
        </w:rPr>
        <w:t xml:space="preserve">tet. </w:t>
      </w:r>
    </w:p>
    <w:p w:rsidR="00213C39" w:rsidRDefault="00213C39" w:rsidP="00213C39">
      <w:pPr>
        <w:pStyle w:val="Textkrper"/>
        <w:spacing w:line="480" w:lineRule="auto"/>
        <w:ind w:left="720" w:right="72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 xml:space="preserve">Als Pflanzenfresser müssen die Hohltauben im Herbst, wenn die Nahrung knapp wird, in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Gegenden ziehen. Das tun auch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  .</w:t>
      </w:r>
      <w:r>
        <w:rPr>
          <w:rFonts w:ascii="Arial" w:hAnsi="Arial" w:cs="Arial"/>
          <w:sz w:val="28"/>
        </w:rPr>
        <w:t xml:space="preserve"> Nur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bleiben das ganze Jahr bei uns. Sie sind echte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und fühlen sich Parks und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recht wohl.</w:t>
      </w:r>
    </w:p>
    <w:p w:rsidR="00213C39" w:rsidRDefault="00213C39" w:rsidP="00213C39">
      <w:pPr>
        <w:pStyle w:val="Textkrper"/>
        <w:ind w:left="720" w:right="72"/>
        <w:rPr>
          <w:rFonts w:ascii="Arial" w:hAnsi="Arial" w:cs="Arial"/>
          <w:sz w:val="20"/>
        </w:rPr>
      </w:pPr>
      <w:r>
        <w:rPr>
          <w:b/>
          <w:bCs/>
          <w:sz w:val="20"/>
        </w:rPr>
        <w:t xml:space="preserve">Setze ein:  </w:t>
      </w:r>
      <w:proofErr w:type="spellStart"/>
      <w:r>
        <w:rPr>
          <w:sz w:val="20"/>
        </w:rPr>
        <w:t>Ästlinge</w:t>
      </w:r>
      <w:proofErr w:type="spellEnd"/>
      <w:r>
        <w:rPr>
          <w:sz w:val="20"/>
        </w:rPr>
        <w:t>, Elterntieren, Gelege, Kropfmilch, Kulturfolger, Nestbau, Nesthocker, Ringelta</w:t>
      </w:r>
      <w:r>
        <w:rPr>
          <w:sz w:val="20"/>
        </w:rPr>
        <w:t>u</w:t>
      </w:r>
      <w:r>
        <w:rPr>
          <w:sz w:val="20"/>
        </w:rPr>
        <w:t>be, Schwarzspecht, Siedlungsgärten, Türkentauben, Turteltauben, Waldtaube, wärmere</w:t>
      </w:r>
    </w:p>
    <w:p w:rsidR="00213C39" w:rsidRDefault="00213C39" w:rsidP="00213C39">
      <w:pPr>
        <w:pStyle w:val="Textkrper"/>
        <w:ind w:right="72"/>
        <w:outlineLvl w:val="0"/>
      </w:pPr>
    </w:p>
    <w:p w:rsidR="00213C39" w:rsidRDefault="00213C39" w:rsidP="00213C39">
      <w:pPr>
        <w:pStyle w:val="Textkrper"/>
        <w:ind w:right="72"/>
        <w:outlineLvl w:val="0"/>
      </w:pPr>
      <w:r>
        <w:rPr>
          <w:noProof/>
          <w:sz w:val="20"/>
        </w:rPr>
        <w:pict>
          <v:rect id="_x0000_s1029" style="position:absolute;left:0;text-align:left;margin-left:-9pt;margin-top:-9pt;width:486pt;height:10in;z-index:251663360" filled="f"/>
        </w:pict>
      </w:r>
      <w:r>
        <w:t>WALD; WILD UND WASSER / Lückentext  &gt;&gt; Hohltaube</w:t>
      </w:r>
    </w:p>
    <w:p w:rsidR="00213C39" w:rsidRDefault="00213C39" w:rsidP="00213C39">
      <w:pPr>
        <w:pStyle w:val="Textkrper"/>
        <w:ind w:right="72"/>
      </w:pPr>
      <w:r>
        <w:rPr>
          <w:noProof/>
          <w:sz w:val="20"/>
        </w:rPr>
        <w:pict>
          <v:shape id="_x0000_s1032" type="#_x0000_t202" style="position:absolute;left:0;text-align:left;margin-left:414pt;margin-top:4.2pt;width:36pt;height:18pt;z-index:251666432" stroked="f">
            <v:textbox style="mso-next-textbox:#_x0000_s1032">
              <w:txbxContent>
                <w:p w:rsidR="00213C39" w:rsidRDefault="00213C39" w:rsidP="00213C39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0" style="position:absolute;left:0;text-align:left;z-index:251664384" from="-9pt,13.2pt" to="477pt,13.2pt"/>
        </w:pict>
      </w:r>
    </w:p>
    <w:p w:rsidR="00213C39" w:rsidRDefault="00213C39" w:rsidP="00213C39">
      <w:pPr>
        <w:pStyle w:val="Textkrper"/>
        <w:ind w:right="72"/>
      </w:pPr>
      <w:r>
        <w:rPr>
          <w:noProof/>
          <w:sz w:val="20"/>
        </w:rPr>
        <w:pict>
          <v:shape id="_x0000_s1031" type="#_x0000_t202" style="position:absolute;left:0;text-align:left;margin-left:297pt;margin-top:8.4pt;width:171pt;height:203.4pt;z-index:251665408" stroked="f">
            <v:textbox>
              <w:txbxContent>
                <w:p w:rsidR="00213C39" w:rsidRDefault="00213C39" w:rsidP="00213C39">
                  <w:r>
                    <w:rPr>
                      <w:noProof/>
                    </w:rPr>
                    <w:drawing>
                      <wp:inline distT="0" distB="0" distL="0" distR="0">
                        <wp:extent cx="1981200" cy="2438400"/>
                        <wp:effectExtent l="19050" t="0" r="0" b="0"/>
                        <wp:docPr id="2" name="Bild 2" descr="www-hohlta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ww-hohlta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243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:rsidR="00213C39" w:rsidRDefault="00213C39" w:rsidP="00213C39">
      <w:pPr>
        <w:pStyle w:val="Textkrper"/>
        <w:spacing w:line="480" w:lineRule="auto"/>
        <w:ind w:right="72" w:firstLine="709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Die Hohltaube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Hohltaube ist eine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Waldtaube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sich in hellen Mischwäldern wohl fühlt.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Außerdem braucht sie alte Bäume, in die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der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Schwarzspecht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Höhlen </w:t>
      </w:r>
      <w:proofErr w:type="spellStart"/>
      <w:r>
        <w:rPr>
          <w:rFonts w:ascii="Arial" w:hAnsi="Arial" w:cs="Arial"/>
          <w:sz w:val="28"/>
        </w:rPr>
        <w:t>ge</w:t>
      </w:r>
      <w:proofErr w:type="spellEnd"/>
      <w:r>
        <w:rPr>
          <w:rFonts w:ascii="Arial" w:hAnsi="Arial" w:cs="Arial"/>
          <w:sz w:val="28"/>
        </w:rPr>
        <w:t>-</w:t>
      </w:r>
    </w:p>
    <w:p w:rsidR="00213C39" w:rsidRDefault="00213C39" w:rsidP="00213C39">
      <w:pPr>
        <w:pStyle w:val="Textkrper"/>
        <w:spacing w:line="480" w:lineRule="auto"/>
        <w:ind w:right="72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zimmert hat. Diese Höhlen nutzt die Hohl-</w:t>
      </w:r>
    </w:p>
    <w:p w:rsidR="00213C39" w:rsidRDefault="00213C39" w:rsidP="00213C39">
      <w:pPr>
        <w:pStyle w:val="Textkrper"/>
        <w:spacing w:line="480" w:lineRule="auto"/>
        <w:ind w:left="720" w:right="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taube zum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Nestbau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. Dort legt die Taube zwei Eier ab, die von den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Elterntieren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abwechselnd bebr</w:t>
      </w:r>
      <w:r>
        <w:rPr>
          <w:rFonts w:ascii="Arial" w:hAnsi="Arial" w:cs="Arial"/>
          <w:sz w:val="28"/>
        </w:rPr>
        <w:t>ü</w:t>
      </w:r>
      <w:r>
        <w:rPr>
          <w:rFonts w:ascii="Arial" w:hAnsi="Arial" w:cs="Arial"/>
          <w:sz w:val="28"/>
        </w:rPr>
        <w:t xml:space="preserve">tet werden. Die geschlüpften Jungvögel sind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Nesthocker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  <w:t xml:space="preserve">    </w:t>
      </w:r>
      <w:r>
        <w:rPr>
          <w:rFonts w:ascii="Arial" w:hAnsi="Arial" w:cs="Arial"/>
          <w:sz w:val="28"/>
        </w:rPr>
        <w:t>, die in ihren ersten Lebenstagen von den Elterntieren a</w:t>
      </w:r>
      <w:r>
        <w:rPr>
          <w:rFonts w:ascii="Arial" w:hAnsi="Arial" w:cs="Arial"/>
          <w:sz w:val="28"/>
        </w:rPr>
        <w:t>l</w:t>
      </w:r>
      <w:r>
        <w:rPr>
          <w:rFonts w:ascii="Arial" w:hAnsi="Arial" w:cs="Arial"/>
          <w:sz w:val="28"/>
        </w:rPr>
        <w:t xml:space="preserve">lein mit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Kropfmilch</w:t>
      </w:r>
      <w:r>
        <w:rPr>
          <w:rFonts w:ascii="Arial" w:hAnsi="Arial" w:cs="Arial"/>
          <w:color w:val="FF0000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gefüttert werden. Wenn nach drei bis vier Wochen die Jungtauben als </w:t>
      </w:r>
      <w:r>
        <w:rPr>
          <w:rFonts w:ascii="Arial" w:hAnsi="Arial" w:cs="Arial"/>
          <w:sz w:val="28"/>
          <w:u w:val="single"/>
        </w:rPr>
        <w:tab/>
      </w:r>
      <w:proofErr w:type="spellStart"/>
      <w:r>
        <w:rPr>
          <w:rFonts w:ascii="Arial" w:hAnsi="Arial" w:cs="Arial"/>
          <w:color w:val="FF0000"/>
          <w:sz w:val="28"/>
        </w:rPr>
        <w:t>Ästlinge</w:t>
      </w:r>
      <w:proofErr w:type="spellEnd"/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noch weitergefüttert we</w:t>
      </w:r>
      <w:r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den, wird im Nest bereits ein neues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Gelege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bebr</w:t>
      </w:r>
      <w:r>
        <w:rPr>
          <w:rFonts w:ascii="Arial" w:hAnsi="Arial" w:cs="Arial"/>
          <w:sz w:val="28"/>
        </w:rPr>
        <w:t>ü</w:t>
      </w:r>
      <w:r>
        <w:rPr>
          <w:rFonts w:ascii="Arial" w:hAnsi="Arial" w:cs="Arial"/>
          <w:sz w:val="28"/>
        </w:rPr>
        <w:t xml:space="preserve">tet. </w:t>
      </w:r>
    </w:p>
    <w:p w:rsidR="00213C39" w:rsidRDefault="00213C39" w:rsidP="00213C39">
      <w:pPr>
        <w:pStyle w:val="Textkrper"/>
        <w:spacing w:line="480" w:lineRule="auto"/>
        <w:ind w:left="720" w:right="7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Als Pflanzenfresser müssen die Hohltauben im Herbst, wenn die Nahrung knapp wird, in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wärmere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Gegenden ziehen. Das tun auch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Ringeltauben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und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Turteltauben</w:t>
      </w:r>
      <w:r>
        <w:rPr>
          <w:rFonts w:ascii="Arial" w:hAnsi="Arial" w:cs="Arial"/>
          <w:sz w:val="28"/>
          <w:u w:val="single"/>
        </w:rPr>
        <w:tab/>
        <w:t xml:space="preserve">     .</w:t>
      </w:r>
      <w:r>
        <w:rPr>
          <w:rFonts w:ascii="Arial" w:hAnsi="Arial" w:cs="Arial"/>
          <w:sz w:val="28"/>
        </w:rPr>
        <w:t xml:space="preserve"> Nur die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Türkentauben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bleiben das ganze Jahr bei uns. Sie sind echte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Kulturfolger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, und fühlen sich Parks und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color w:val="FF0000"/>
          <w:sz w:val="28"/>
          <w:u w:val="single"/>
        </w:rPr>
        <w:t>Siedlungsgärten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recht wohl.</w:t>
      </w:r>
    </w:p>
    <w:p w:rsidR="00F33D30" w:rsidRDefault="00F33D30"/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C39"/>
    <w:rsid w:val="00213C39"/>
    <w:rsid w:val="005E13C7"/>
    <w:rsid w:val="008629CB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13C39"/>
    <w:pPr>
      <w:ind w:right="3852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213C3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3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cp:lastPrinted>2017-01-02T09:32:00Z</cp:lastPrinted>
  <dcterms:created xsi:type="dcterms:W3CDTF">2017-01-02T09:31:00Z</dcterms:created>
  <dcterms:modified xsi:type="dcterms:W3CDTF">2017-01-02T09:32:00Z</dcterms:modified>
</cp:coreProperties>
</file>